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6D" w:rsidRPr="00553056" w:rsidRDefault="00BE286D" w:rsidP="00573F24">
      <w:pPr>
        <w:jc w:val="both"/>
        <w:rPr>
          <w:b/>
          <w:i/>
          <w:iCs/>
          <w:sz w:val="40"/>
          <w:szCs w:val="40"/>
        </w:rPr>
      </w:pPr>
      <w:r w:rsidRPr="00553056">
        <w:rPr>
          <w:b/>
          <w:i/>
          <w:iCs/>
          <w:sz w:val="40"/>
          <w:szCs w:val="40"/>
        </w:rPr>
        <w:t>PROLOGO</w:t>
      </w:r>
      <w:r w:rsidR="00553056" w:rsidRPr="00553056">
        <w:rPr>
          <w:b/>
          <w:i/>
          <w:iCs/>
          <w:sz w:val="40"/>
          <w:szCs w:val="40"/>
        </w:rPr>
        <w:t xml:space="preserve"> POR LA</w:t>
      </w:r>
      <w:r w:rsidR="002529B7">
        <w:rPr>
          <w:b/>
          <w:i/>
          <w:iCs/>
          <w:sz w:val="40"/>
          <w:szCs w:val="40"/>
        </w:rPr>
        <w:t xml:space="preserve"> AMIGA, </w:t>
      </w:r>
      <w:r w:rsidR="00553056" w:rsidRPr="00553056">
        <w:rPr>
          <w:b/>
          <w:i/>
          <w:iCs/>
          <w:sz w:val="40"/>
          <w:szCs w:val="40"/>
        </w:rPr>
        <w:t xml:space="preserve"> ASTROLOGA ESPAÑOLA MERCEDES FORONDA</w:t>
      </w:r>
      <w:r w:rsidRPr="00553056">
        <w:rPr>
          <w:b/>
          <w:i/>
          <w:iCs/>
          <w:sz w:val="40"/>
          <w:szCs w:val="40"/>
        </w:rPr>
        <w:t xml:space="preserve"> LIBRO NO. 1 “LAS ESTRELLAS ESCRIBEN LA HISTORIA DE COLOMBIA 2010”</w:t>
      </w:r>
    </w:p>
    <w:p w:rsidR="00573F24" w:rsidRPr="00BE286D" w:rsidRDefault="00573F24" w:rsidP="00573F24">
      <w:pPr>
        <w:jc w:val="both"/>
        <w:rPr>
          <w:b/>
          <w:i/>
          <w:sz w:val="32"/>
          <w:szCs w:val="32"/>
        </w:rPr>
      </w:pPr>
      <w:r w:rsidRPr="00BE286D">
        <w:rPr>
          <w:b/>
          <w:i/>
          <w:iCs/>
          <w:sz w:val="32"/>
          <w:szCs w:val="32"/>
        </w:rPr>
        <w:t xml:space="preserve">La obra que hoy llega a vuestras manos nace como producto de la necesidad sentida en el mundo por numerosos astrólogos y aficionados de una publicación que sirva para dar a conocer las investigaciones que se llevan a cabo en Astrología. </w:t>
      </w:r>
    </w:p>
    <w:p w:rsidR="00573F24" w:rsidRPr="00BE286D" w:rsidRDefault="00573F24" w:rsidP="00573F24">
      <w:pPr>
        <w:jc w:val="both"/>
        <w:rPr>
          <w:b/>
          <w:i/>
          <w:sz w:val="32"/>
          <w:szCs w:val="32"/>
        </w:rPr>
      </w:pPr>
      <w:r w:rsidRPr="00BE286D">
        <w:rPr>
          <w:b/>
          <w:i/>
          <w:iCs/>
          <w:sz w:val="32"/>
          <w:szCs w:val="32"/>
        </w:rPr>
        <w:t xml:space="preserve">Esta Ciencia - arte tan desconocida por el gran público y madre de tantas otras nobles disciplinas. </w:t>
      </w:r>
    </w:p>
    <w:p w:rsidR="00573F24" w:rsidRPr="00BE286D" w:rsidRDefault="00573F24" w:rsidP="00573F24">
      <w:pPr>
        <w:jc w:val="both"/>
        <w:rPr>
          <w:b/>
          <w:i/>
          <w:sz w:val="32"/>
          <w:szCs w:val="32"/>
        </w:rPr>
      </w:pPr>
      <w:r w:rsidRPr="00BE286D">
        <w:rPr>
          <w:b/>
          <w:i/>
          <w:iCs/>
          <w:sz w:val="32"/>
          <w:szCs w:val="32"/>
        </w:rPr>
        <w:t xml:space="preserve">Así que tengo el enorme agrado de presentar esta obra, cuya autora no solo es colega sino amiga. </w:t>
      </w:r>
    </w:p>
    <w:p w:rsidR="00573F24" w:rsidRPr="00BE286D" w:rsidRDefault="00573F24" w:rsidP="00573F24">
      <w:pPr>
        <w:jc w:val="both"/>
        <w:rPr>
          <w:b/>
          <w:i/>
          <w:sz w:val="32"/>
          <w:szCs w:val="32"/>
        </w:rPr>
      </w:pPr>
      <w:r w:rsidRPr="00BE286D">
        <w:rPr>
          <w:b/>
          <w:i/>
          <w:iCs/>
          <w:sz w:val="32"/>
          <w:szCs w:val="32"/>
        </w:rPr>
        <w:t xml:space="preserve">Es notable la sencillez con la que se van analizando en la obra los diferentes ciclos dentro del año como son los ciclos </w:t>
      </w:r>
      <w:proofErr w:type="spellStart"/>
      <w:r w:rsidRPr="00BE286D">
        <w:rPr>
          <w:b/>
          <w:i/>
          <w:iCs/>
          <w:sz w:val="32"/>
          <w:szCs w:val="32"/>
        </w:rPr>
        <w:t>equinocionales</w:t>
      </w:r>
      <w:proofErr w:type="spellEnd"/>
      <w:r w:rsidRPr="00BE286D">
        <w:rPr>
          <w:b/>
          <w:i/>
          <w:iCs/>
          <w:sz w:val="32"/>
          <w:szCs w:val="32"/>
        </w:rPr>
        <w:t xml:space="preserve"> o solsticiales, ciclos solares y los ciclos mensuales o lunaciones que se utilizan en astrología desde muy antiguo como instrumento de medida pero vistas a través de un enfoque sintético entre el hombre y el mundo, en este caso Colombia, de comprensión multidimensional; esto se debe a la riqueza tanto en información que se nos brinda, como en el plano artístico que nos </w:t>
      </w:r>
      <w:r w:rsidRPr="00BE286D">
        <w:rPr>
          <w:b/>
          <w:i/>
          <w:sz w:val="32"/>
          <w:szCs w:val="32"/>
        </w:rPr>
        <w:t xml:space="preserve">Las Estrellas escriben la historia de Colombia </w:t>
      </w:r>
      <w:r w:rsidRPr="00BE286D">
        <w:rPr>
          <w:b/>
          <w:bCs/>
          <w:i/>
          <w:sz w:val="32"/>
          <w:szCs w:val="32"/>
        </w:rPr>
        <w:t xml:space="preserve">2011 </w:t>
      </w:r>
    </w:p>
    <w:p w:rsidR="00573F24" w:rsidRPr="00BE286D" w:rsidRDefault="00573F24" w:rsidP="00573F24">
      <w:pPr>
        <w:jc w:val="both"/>
        <w:rPr>
          <w:b/>
          <w:i/>
          <w:sz w:val="32"/>
          <w:szCs w:val="32"/>
        </w:rPr>
      </w:pPr>
      <w:proofErr w:type="gramStart"/>
      <w:r w:rsidRPr="00BE286D">
        <w:rPr>
          <w:b/>
          <w:i/>
          <w:iCs/>
          <w:sz w:val="32"/>
          <w:szCs w:val="32"/>
        </w:rPr>
        <w:t>ofrece</w:t>
      </w:r>
      <w:proofErr w:type="gramEnd"/>
      <w:r w:rsidRPr="00BE286D">
        <w:rPr>
          <w:b/>
          <w:i/>
          <w:iCs/>
          <w:sz w:val="32"/>
          <w:szCs w:val="32"/>
        </w:rPr>
        <w:t xml:space="preserve"> la autora en el arte de la observación Celeste; Observación llevada a cabo tan minuciosamente como los pueblos sumerios en la remota antigüedad como lo atestigua la arqueología moderna gracias al estudio de numerosas tablillas de arcilla descubiertas en la Biblioteca de Asurbanipal en Nínive que incluyen ingresos del </w:t>
      </w:r>
      <w:r w:rsidRPr="00BE286D">
        <w:rPr>
          <w:b/>
          <w:i/>
          <w:iCs/>
          <w:sz w:val="32"/>
          <w:szCs w:val="32"/>
        </w:rPr>
        <w:lastRenderedPageBreak/>
        <w:t xml:space="preserve">sol, retrogradaciones de planetas, estacionamientos, eclipses solares y lunares etc., etc. </w:t>
      </w:r>
    </w:p>
    <w:p w:rsidR="00573F24" w:rsidRPr="00BE286D" w:rsidRDefault="00573F24" w:rsidP="00573F24">
      <w:pPr>
        <w:jc w:val="both"/>
        <w:rPr>
          <w:b/>
          <w:i/>
          <w:sz w:val="32"/>
          <w:szCs w:val="32"/>
        </w:rPr>
      </w:pPr>
      <w:r w:rsidRPr="00BE286D">
        <w:rPr>
          <w:b/>
          <w:i/>
          <w:iCs/>
          <w:sz w:val="32"/>
          <w:szCs w:val="32"/>
        </w:rPr>
        <w:t xml:space="preserve">Ya sabemos que la Astrología se hunde en la noche de los tiempos, se pierde en el pasado más remoto. </w:t>
      </w:r>
    </w:p>
    <w:p w:rsidR="00573F24" w:rsidRPr="00BE286D" w:rsidRDefault="00573F24" w:rsidP="00573F24">
      <w:pPr>
        <w:jc w:val="both"/>
        <w:rPr>
          <w:b/>
          <w:i/>
          <w:sz w:val="32"/>
          <w:szCs w:val="32"/>
        </w:rPr>
      </w:pPr>
      <w:r w:rsidRPr="00BE286D">
        <w:rPr>
          <w:b/>
          <w:i/>
          <w:iCs/>
          <w:sz w:val="32"/>
          <w:szCs w:val="32"/>
        </w:rPr>
        <w:t xml:space="preserve">Además viene a plasmar el espíritu investigador de su autora con la forma de “domificar” </w:t>
      </w:r>
      <w:proofErr w:type="spellStart"/>
      <w:r w:rsidRPr="00BE286D">
        <w:rPr>
          <w:b/>
          <w:i/>
          <w:iCs/>
          <w:sz w:val="32"/>
          <w:szCs w:val="32"/>
        </w:rPr>
        <w:t>Topocéntrica</w:t>
      </w:r>
      <w:proofErr w:type="spellEnd"/>
      <w:r w:rsidRPr="00BE286D">
        <w:rPr>
          <w:b/>
          <w:i/>
          <w:iCs/>
          <w:sz w:val="32"/>
          <w:szCs w:val="32"/>
        </w:rPr>
        <w:t xml:space="preserve"> y Ascensional, demandada por nuestros colegas Astrólogos del Hemisferio Sur, como otra forma de visionar el Cielo más ajustada a la realidad actual de la Tierra y su globalización. </w:t>
      </w:r>
    </w:p>
    <w:p w:rsidR="00573F24" w:rsidRPr="00BE286D" w:rsidRDefault="00573F24" w:rsidP="00573F24">
      <w:pPr>
        <w:jc w:val="both"/>
        <w:rPr>
          <w:b/>
          <w:i/>
          <w:sz w:val="32"/>
          <w:szCs w:val="32"/>
        </w:rPr>
      </w:pPr>
      <w:r w:rsidRPr="00BE286D">
        <w:rPr>
          <w:b/>
          <w:i/>
          <w:iCs/>
          <w:sz w:val="32"/>
          <w:szCs w:val="32"/>
        </w:rPr>
        <w:t xml:space="preserve">Una forma valiente de “prever” “pronosticar” el futuro de un país viendo sucesivamente sus ciclos cosmológicos reflejados en el Cielo. </w:t>
      </w:r>
    </w:p>
    <w:p w:rsidR="00573F24" w:rsidRPr="00BE286D" w:rsidRDefault="00573F24" w:rsidP="00573F24">
      <w:pPr>
        <w:jc w:val="both"/>
        <w:rPr>
          <w:b/>
          <w:i/>
          <w:sz w:val="32"/>
          <w:szCs w:val="32"/>
        </w:rPr>
      </w:pPr>
      <w:r w:rsidRPr="00BE286D">
        <w:rPr>
          <w:b/>
          <w:i/>
          <w:iCs/>
          <w:sz w:val="32"/>
          <w:szCs w:val="32"/>
        </w:rPr>
        <w:t xml:space="preserve">Confío que este libro pase a ser un trabajo de consulta práctica en las bibliotecas de estudiosos noveles de astrología. </w:t>
      </w:r>
    </w:p>
    <w:p w:rsidR="00573F24" w:rsidRPr="00BE286D" w:rsidRDefault="00573F24" w:rsidP="00573F24">
      <w:pPr>
        <w:jc w:val="both"/>
        <w:rPr>
          <w:b/>
          <w:i/>
          <w:sz w:val="32"/>
          <w:szCs w:val="32"/>
        </w:rPr>
      </w:pPr>
      <w:r w:rsidRPr="00BE286D">
        <w:rPr>
          <w:b/>
          <w:i/>
          <w:iCs/>
          <w:sz w:val="32"/>
          <w:szCs w:val="32"/>
        </w:rPr>
        <w:t xml:space="preserve">Como dijo Carlos Carneado </w:t>
      </w:r>
      <w:proofErr w:type="spellStart"/>
      <w:r w:rsidRPr="00BE286D">
        <w:rPr>
          <w:b/>
          <w:i/>
          <w:iCs/>
          <w:sz w:val="32"/>
          <w:szCs w:val="32"/>
        </w:rPr>
        <w:t>Ferreri</w:t>
      </w:r>
      <w:proofErr w:type="spellEnd"/>
      <w:r w:rsidRPr="00BE286D">
        <w:rPr>
          <w:b/>
          <w:i/>
          <w:iCs/>
          <w:sz w:val="32"/>
          <w:szCs w:val="32"/>
        </w:rPr>
        <w:t xml:space="preserve"> en su día: </w:t>
      </w:r>
      <w:r w:rsidRPr="00BE286D">
        <w:rPr>
          <w:b/>
          <w:i/>
          <w:sz w:val="32"/>
          <w:szCs w:val="32"/>
        </w:rPr>
        <w:t xml:space="preserve">Las Estrellas escriben la historia de Colombia </w:t>
      </w:r>
      <w:r w:rsidRPr="00BE286D">
        <w:rPr>
          <w:b/>
          <w:bCs/>
          <w:i/>
          <w:sz w:val="32"/>
          <w:szCs w:val="32"/>
        </w:rPr>
        <w:t xml:space="preserve">2011 </w:t>
      </w:r>
    </w:p>
    <w:p w:rsidR="00573F24" w:rsidRPr="00BE286D" w:rsidRDefault="00573F24" w:rsidP="00573F24">
      <w:pPr>
        <w:jc w:val="both"/>
        <w:rPr>
          <w:b/>
          <w:i/>
          <w:sz w:val="32"/>
          <w:szCs w:val="32"/>
        </w:rPr>
      </w:pPr>
      <w:r w:rsidRPr="00BE286D">
        <w:rPr>
          <w:b/>
          <w:i/>
          <w:iCs/>
          <w:sz w:val="32"/>
          <w:szCs w:val="32"/>
        </w:rPr>
        <w:t xml:space="preserve">“Hay que abordar lo astrológico desde nuestro tiempo, e interpretar lo que nos ha sido trasmitido, sabiendo que estos autores, sin duda grandes, tenían unos conocimientos, unos medios, y unas posibilidades, que estaban en función de su tiempo. Fueron grandes en ciertas cosas, pero en otras, mermados por su momento histórico. </w:t>
      </w:r>
    </w:p>
    <w:p w:rsidR="00573F24" w:rsidRPr="00BE286D" w:rsidRDefault="00573F24" w:rsidP="00573F24">
      <w:pPr>
        <w:jc w:val="both"/>
        <w:rPr>
          <w:b/>
          <w:i/>
          <w:sz w:val="32"/>
          <w:szCs w:val="32"/>
        </w:rPr>
      </w:pPr>
      <w:r w:rsidRPr="00BE286D">
        <w:rPr>
          <w:b/>
          <w:i/>
          <w:iCs/>
          <w:sz w:val="32"/>
          <w:szCs w:val="32"/>
        </w:rPr>
        <w:t xml:space="preserve">Con nuestros autores antiguos, hay que esclarecer de modo neto lo que es vigente y válido, y lo que es insostenible y erróneo. No </w:t>
      </w:r>
      <w:r w:rsidRPr="00BE286D">
        <w:rPr>
          <w:b/>
          <w:i/>
          <w:iCs/>
          <w:sz w:val="32"/>
          <w:szCs w:val="32"/>
        </w:rPr>
        <w:lastRenderedPageBreak/>
        <w:t xml:space="preserve">debemos hablar de tal o cual obra de Ptolomeo, sino de lo que sigue siendo válido y no de su obra. </w:t>
      </w:r>
    </w:p>
    <w:p w:rsidR="00573F24" w:rsidRPr="00BE286D" w:rsidRDefault="00573F24" w:rsidP="00573F24">
      <w:pPr>
        <w:jc w:val="both"/>
        <w:rPr>
          <w:b/>
          <w:i/>
          <w:sz w:val="32"/>
          <w:szCs w:val="32"/>
        </w:rPr>
      </w:pPr>
      <w:r w:rsidRPr="00BE286D">
        <w:rPr>
          <w:b/>
          <w:i/>
          <w:iCs/>
          <w:sz w:val="32"/>
          <w:szCs w:val="32"/>
        </w:rPr>
        <w:t xml:space="preserve">Y trasmitir ese trabajo esclarecedor, para que quienes siguen sigan esclareciendo” </w:t>
      </w:r>
    </w:p>
    <w:p w:rsidR="00573F24" w:rsidRPr="00BE286D" w:rsidRDefault="00573F24" w:rsidP="00573F24">
      <w:pPr>
        <w:jc w:val="both"/>
        <w:rPr>
          <w:b/>
          <w:i/>
          <w:sz w:val="32"/>
          <w:szCs w:val="32"/>
        </w:rPr>
      </w:pPr>
      <w:r w:rsidRPr="00BE286D">
        <w:rPr>
          <w:b/>
          <w:i/>
          <w:iCs/>
          <w:sz w:val="32"/>
          <w:szCs w:val="32"/>
        </w:rPr>
        <w:t xml:space="preserve">Esto es lo que pretende este trabajo. </w:t>
      </w:r>
    </w:p>
    <w:p w:rsidR="00573F24" w:rsidRPr="00BE286D" w:rsidRDefault="00573F24" w:rsidP="00573F24">
      <w:pPr>
        <w:jc w:val="both"/>
        <w:rPr>
          <w:b/>
          <w:i/>
          <w:sz w:val="32"/>
          <w:szCs w:val="32"/>
        </w:rPr>
      </w:pPr>
      <w:r w:rsidRPr="00BE286D">
        <w:rPr>
          <w:b/>
          <w:i/>
          <w:iCs/>
          <w:sz w:val="32"/>
          <w:szCs w:val="32"/>
        </w:rPr>
        <w:t xml:space="preserve">Agradezco este espacio para felicitar a su autora con este poeta cordobés del siglo X_XI </w:t>
      </w:r>
    </w:p>
    <w:p w:rsidR="00573F24" w:rsidRPr="00BE286D" w:rsidRDefault="00573F24" w:rsidP="00573F24">
      <w:pPr>
        <w:jc w:val="both"/>
        <w:rPr>
          <w:rFonts w:ascii="Lucida Calligraphy" w:hAnsi="Lucida Calligraphy"/>
          <w:b/>
          <w:i/>
          <w:sz w:val="32"/>
          <w:szCs w:val="32"/>
        </w:rPr>
      </w:pPr>
      <w:proofErr w:type="spellStart"/>
      <w:r w:rsidRPr="00BE286D">
        <w:rPr>
          <w:rFonts w:ascii="Lucida Calligraphy" w:hAnsi="Lucida Calligraphy"/>
          <w:b/>
          <w:i/>
          <w:sz w:val="32"/>
          <w:szCs w:val="32"/>
        </w:rPr>
        <w:t>Ibm</w:t>
      </w:r>
      <w:proofErr w:type="spellEnd"/>
      <w:r w:rsidRPr="00BE286D">
        <w:rPr>
          <w:rFonts w:ascii="Lucida Calligraphy" w:hAnsi="Lucida Calligraphy"/>
          <w:b/>
          <w:i/>
          <w:sz w:val="32"/>
          <w:szCs w:val="32"/>
        </w:rPr>
        <w:t xml:space="preserve"> </w:t>
      </w:r>
      <w:proofErr w:type="spellStart"/>
      <w:r w:rsidRPr="00BE286D">
        <w:rPr>
          <w:rFonts w:ascii="Lucida Calligraphy" w:hAnsi="Lucida Calligraphy"/>
          <w:b/>
          <w:i/>
          <w:sz w:val="32"/>
          <w:szCs w:val="32"/>
        </w:rPr>
        <w:t>Hazm</w:t>
      </w:r>
      <w:proofErr w:type="spellEnd"/>
      <w:r w:rsidRPr="00BE286D">
        <w:rPr>
          <w:rFonts w:ascii="Lucida Calligraphy" w:hAnsi="Lucida Calligraphy"/>
          <w:b/>
          <w:i/>
          <w:sz w:val="32"/>
          <w:szCs w:val="32"/>
        </w:rPr>
        <w:t xml:space="preserve"> El collar de la paloma </w:t>
      </w:r>
    </w:p>
    <w:p w:rsidR="00573F24" w:rsidRPr="00BE286D" w:rsidRDefault="00573F24" w:rsidP="00573F24">
      <w:pPr>
        <w:jc w:val="both"/>
        <w:rPr>
          <w:rFonts w:ascii="Lucida Calligraphy" w:hAnsi="Lucida Calligraphy"/>
          <w:b/>
          <w:i/>
          <w:sz w:val="32"/>
          <w:szCs w:val="32"/>
        </w:rPr>
      </w:pPr>
      <w:r w:rsidRPr="00BE286D">
        <w:rPr>
          <w:rFonts w:ascii="Lucida Calligraphy" w:hAnsi="Lucida Calligraphy"/>
          <w:b/>
          <w:bCs/>
          <w:i/>
          <w:iCs/>
          <w:sz w:val="32"/>
          <w:szCs w:val="32"/>
        </w:rPr>
        <w:t>“</w:t>
      </w:r>
      <w:r w:rsidRPr="00BE286D">
        <w:rPr>
          <w:rFonts w:ascii="Lucida Calligraphy" w:hAnsi="Lucida Calligraphy"/>
          <w:b/>
          <w:i/>
          <w:sz w:val="32"/>
          <w:szCs w:val="32"/>
        </w:rPr>
        <w:t xml:space="preserve">Pastor soy de estrellas, como si tuviera Las Estrellas escriben la historia de Colombia </w:t>
      </w:r>
      <w:r w:rsidRPr="00BE286D">
        <w:rPr>
          <w:rFonts w:ascii="Lucida Calligraphy" w:hAnsi="Lucida Calligraphy"/>
          <w:b/>
          <w:bCs/>
          <w:i/>
          <w:sz w:val="32"/>
          <w:szCs w:val="32"/>
        </w:rPr>
        <w:t xml:space="preserve">2011 </w:t>
      </w:r>
    </w:p>
    <w:p w:rsidR="00573F24" w:rsidRPr="00BE286D" w:rsidRDefault="00573F24" w:rsidP="00573F24">
      <w:pPr>
        <w:jc w:val="both"/>
        <w:rPr>
          <w:rFonts w:ascii="Lucida Calligraphy" w:hAnsi="Lucida Calligraphy"/>
          <w:b/>
          <w:i/>
          <w:sz w:val="32"/>
          <w:szCs w:val="32"/>
        </w:rPr>
      </w:pPr>
      <w:proofErr w:type="gramStart"/>
      <w:r w:rsidRPr="00BE286D">
        <w:rPr>
          <w:rFonts w:ascii="Lucida Calligraphy" w:hAnsi="Lucida Calligraphy"/>
          <w:b/>
          <w:i/>
          <w:sz w:val="32"/>
          <w:szCs w:val="32"/>
        </w:rPr>
        <w:t>a</w:t>
      </w:r>
      <w:proofErr w:type="gramEnd"/>
      <w:r w:rsidRPr="00BE286D">
        <w:rPr>
          <w:rFonts w:ascii="Lucida Calligraphy" w:hAnsi="Lucida Calligraphy"/>
          <w:b/>
          <w:i/>
          <w:sz w:val="32"/>
          <w:szCs w:val="32"/>
        </w:rPr>
        <w:t xml:space="preserve"> mi cargo apacentar todos los astros fijos y planetas. </w:t>
      </w:r>
    </w:p>
    <w:p w:rsidR="00573F24" w:rsidRPr="00BE286D" w:rsidRDefault="00573F24" w:rsidP="00573F24">
      <w:pPr>
        <w:jc w:val="both"/>
        <w:rPr>
          <w:rFonts w:ascii="Lucida Calligraphy" w:hAnsi="Lucida Calligraphy"/>
          <w:b/>
          <w:i/>
          <w:sz w:val="32"/>
          <w:szCs w:val="32"/>
        </w:rPr>
      </w:pPr>
      <w:r w:rsidRPr="00BE286D">
        <w:rPr>
          <w:rFonts w:ascii="Lucida Calligraphy" w:hAnsi="Lucida Calligraphy"/>
          <w:b/>
          <w:i/>
          <w:sz w:val="32"/>
          <w:szCs w:val="32"/>
        </w:rPr>
        <w:t xml:space="preserve">Las estrellas en la noche son el símbolo de los fuegos de amor encendidos en </w:t>
      </w:r>
      <w:proofErr w:type="gramStart"/>
      <w:r w:rsidRPr="00BE286D">
        <w:rPr>
          <w:rFonts w:ascii="Lucida Calligraphy" w:hAnsi="Lucida Calligraphy"/>
          <w:b/>
          <w:i/>
          <w:sz w:val="32"/>
          <w:szCs w:val="32"/>
        </w:rPr>
        <w:t>la</w:t>
      </w:r>
      <w:proofErr w:type="gramEnd"/>
      <w:r w:rsidRPr="00BE286D">
        <w:rPr>
          <w:rFonts w:ascii="Lucida Calligraphy" w:hAnsi="Lucida Calligraphy"/>
          <w:b/>
          <w:i/>
          <w:sz w:val="32"/>
          <w:szCs w:val="32"/>
        </w:rPr>
        <w:t xml:space="preserve"> tiniebla de mi mente. </w:t>
      </w:r>
    </w:p>
    <w:p w:rsidR="00573F24" w:rsidRPr="00BE286D" w:rsidRDefault="00573F24" w:rsidP="00573F24">
      <w:pPr>
        <w:jc w:val="both"/>
        <w:rPr>
          <w:rFonts w:ascii="Lucida Calligraphy" w:hAnsi="Lucida Calligraphy"/>
          <w:b/>
          <w:i/>
          <w:sz w:val="32"/>
          <w:szCs w:val="32"/>
        </w:rPr>
      </w:pPr>
      <w:r w:rsidRPr="00BE286D">
        <w:rPr>
          <w:rFonts w:ascii="Lucida Calligraphy" w:hAnsi="Lucida Calligraphy"/>
          <w:b/>
          <w:i/>
          <w:sz w:val="32"/>
          <w:szCs w:val="32"/>
        </w:rPr>
        <w:t xml:space="preserve">Parece que soy el guarda de este jardín verde oscuro del firmamento, cuyas altas yerbas están bordadas de narcisos. </w:t>
      </w:r>
    </w:p>
    <w:p w:rsidR="00573F24" w:rsidRPr="00BE286D" w:rsidRDefault="00573F24" w:rsidP="00573F24">
      <w:pPr>
        <w:jc w:val="both"/>
        <w:rPr>
          <w:rFonts w:ascii="Lucida Calligraphy" w:hAnsi="Lucida Calligraphy"/>
          <w:b/>
          <w:i/>
          <w:sz w:val="32"/>
          <w:szCs w:val="32"/>
        </w:rPr>
      </w:pPr>
      <w:r w:rsidRPr="00BE286D">
        <w:rPr>
          <w:rFonts w:ascii="Lucida Calligraphy" w:hAnsi="Lucida Calligraphy"/>
          <w:b/>
          <w:i/>
          <w:sz w:val="32"/>
          <w:szCs w:val="32"/>
        </w:rPr>
        <w:t xml:space="preserve">Si Tolomeo viviera, reconocería que soy el más docto de los hombres en espiar el curso de los astros”. </w:t>
      </w:r>
    </w:p>
    <w:p w:rsidR="0091128C" w:rsidRPr="00BE286D" w:rsidRDefault="00573F24" w:rsidP="00573F24">
      <w:pPr>
        <w:jc w:val="both"/>
        <w:rPr>
          <w:rFonts w:ascii="Lucida Calligraphy" w:hAnsi="Lucida Calligraphy"/>
          <w:b/>
          <w:i/>
          <w:sz w:val="32"/>
          <w:szCs w:val="32"/>
        </w:rPr>
      </w:pPr>
      <w:r w:rsidRPr="00BE286D">
        <w:rPr>
          <w:rFonts w:ascii="Lucida Calligraphy" w:hAnsi="Lucida Calligraphy"/>
          <w:b/>
          <w:i/>
          <w:iCs/>
          <w:sz w:val="32"/>
          <w:szCs w:val="32"/>
        </w:rPr>
        <w:t>Mercedes Foronda</w:t>
      </w:r>
      <w:bookmarkStart w:id="0" w:name="_GoBack"/>
      <w:bookmarkEnd w:id="0"/>
    </w:p>
    <w:sectPr w:rsidR="0091128C" w:rsidRPr="00BE286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3F" w:rsidRDefault="006C073F" w:rsidP="00BE286D">
      <w:pPr>
        <w:spacing w:after="0" w:line="240" w:lineRule="auto"/>
      </w:pPr>
      <w:r>
        <w:separator/>
      </w:r>
    </w:p>
  </w:endnote>
  <w:endnote w:type="continuationSeparator" w:id="0">
    <w:p w:rsidR="006C073F" w:rsidRDefault="006C073F" w:rsidP="00BE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D" w:rsidRDefault="00BE28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D" w:rsidRDefault="00BE28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D" w:rsidRDefault="00BE28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3F" w:rsidRDefault="006C073F" w:rsidP="00BE286D">
      <w:pPr>
        <w:spacing w:after="0" w:line="240" w:lineRule="auto"/>
      </w:pPr>
      <w:r>
        <w:separator/>
      </w:r>
    </w:p>
  </w:footnote>
  <w:footnote w:type="continuationSeparator" w:id="0">
    <w:p w:rsidR="006C073F" w:rsidRDefault="006C073F" w:rsidP="00BE2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D" w:rsidRDefault="00BE286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77884" o:spid="_x0000_s2056" type="#_x0000_t75" style="position:absolute;margin-left:0;margin-top:0;width:1462.75pt;height:2025.25pt;z-index:-251657216;mso-position-horizontal:center;mso-position-horizontal-relative:margin;mso-position-vertical:center;mso-position-vertical-relative:margin" o:allowincell="f">
          <v:imagedata r:id="rId1" o:title="CARATULA LIBRO UNO COLOMB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D" w:rsidRDefault="00BE286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77885" o:spid="_x0000_s2057" type="#_x0000_t75" style="position:absolute;margin-left:0;margin-top:0;width:1462.75pt;height:2025.25pt;z-index:-251656192;mso-position-horizontal:center;mso-position-horizontal-relative:margin;mso-position-vertical:center;mso-position-vertical-relative:margin" o:allowincell="f">
          <v:imagedata r:id="rId1" o:title="CARATULA LIBRO UNO COLOMBI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6D" w:rsidRDefault="00BE286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77883" o:spid="_x0000_s2055" type="#_x0000_t75" style="position:absolute;margin-left:0;margin-top:0;width:1462.75pt;height:2025.25pt;z-index:-251658240;mso-position-horizontal:center;mso-position-horizontal-relative:margin;mso-position-vertical:center;mso-position-vertical-relative:margin" o:allowincell="f">
          <v:imagedata r:id="rId1" o:title="CARATULA LIBRO UNO COLOMBI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24"/>
    <w:rsid w:val="002529B7"/>
    <w:rsid w:val="00553056"/>
    <w:rsid w:val="00573F24"/>
    <w:rsid w:val="006C073F"/>
    <w:rsid w:val="0091128C"/>
    <w:rsid w:val="00BE286D"/>
    <w:rsid w:val="00F971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86D"/>
  </w:style>
  <w:style w:type="paragraph" w:styleId="Piedepgina">
    <w:name w:val="footer"/>
    <w:basedOn w:val="Normal"/>
    <w:link w:val="PiedepginaCar"/>
    <w:uiPriority w:val="99"/>
    <w:unhideWhenUsed/>
    <w:rsid w:val="00BE2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86D"/>
  </w:style>
  <w:style w:type="paragraph" w:styleId="Piedepgina">
    <w:name w:val="footer"/>
    <w:basedOn w:val="Normal"/>
    <w:link w:val="PiedepginaCar"/>
    <w:uiPriority w:val="99"/>
    <w:unhideWhenUsed/>
    <w:rsid w:val="00BE2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2013-06-10T04:20:00Z</dcterms:created>
  <dcterms:modified xsi:type="dcterms:W3CDTF">2013-06-10T04:20:00Z</dcterms:modified>
</cp:coreProperties>
</file>